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DÑA.</w:t>
      </w:r>
      <w:r w:rsidR="00CA40F1">
        <w:rPr>
          <w:rFonts w:ascii="Arial" w:eastAsia="Times New Roman" w:hAnsi="Arial" w:cs="Arial"/>
          <w:b/>
          <w:sz w:val="24"/>
          <w:szCs w:val="24"/>
          <w:lang w:eastAsia="es-ES"/>
        </w:rPr>
        <w:t xml:space="preserve"> MARIA DEL MAR ARRANZ OLMOS</w:t>
      </w:r>
      <w:r>
        <w:rPr>
          <w:rFonts w:ascii="Arial" w:eastAsia="Times New Roman" w:hAnsi="Arial" w:cs="Arial"/>
          <w:b/>
          <w:sz w:val="24"/>
          <w:szCs w:val="24"/>
          <w:lang w:eastAsia="es-ES"/>
        </w:rPr>
        <w:t>, SECRETARIA-INTERVENTORA DEL AYUNTAMIENTO DE BAÑOS DE EBRO.- TERRITORIO HISTORICO DE ALAVA.-</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pacing w:val="60"/>
          <w:sz w:val="24"/>
          <w:szCs w:val="24"/>
          <w:lang w:eastAsia="es-ES"/>
        </w:rPr>
      </w:pPr>
      <w:r>
        <w:rPr>
          <w:rFonts w:ascii="Arial" w:eastAsia="Times New Roman" w:hAnsi="Arial" w:cs="Arial"/>
          <w:b/>
          <w:spacing w:val="60"/>
          <w:sz w:val="24"/>
          <w:szCs w:val="24"/>
          <w:lang w:eastAsia="es-ES"/>
        </w:rPr>
        <w:t xml:space="preserve">  CERTIFICO</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Que el borrador del ACTA DE LA SESION PLENARIA EXTRAORDINARIA CELEBRADA POR </w:t>
      </w:r>
      <w:r w:rsidR="00CA40F1">
        <w:rPr>
          <w:rFonts w:ascii="Arial" w:eastAsia="Times New Roman" w:hAnsi="Arial" w:cs="Arial"/>
          <w:b/>
          <w:sz w:val="24"/>
          <w:szCs w:val="24"/>
          <w:lang w:eastAsia="es-ES"/>
        </w:rPr>
        <w:t>EL AYUNTAMIENTO PLENO EL DIA  26 DE JULIO</w:t>
      </w:r>
      <w:r>
        <w:rPr>
          <w:rFonts w:ascii="Arial" w:eastAsia="Times New Roman" w:hAnsi="Arial" w:cs="Arial"/>
          <w:b/>
          <w:sz w:val="24"/>
          <w:szCs w:val="24"/>
          <w:lang w:eastAsia="es-ES"/>
        </w:rPr>
        <w:t xml:space="preserve"> DE 2.017, salvo modificación al ser aprobada dice así:</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ACTA DE LA SESION PLENARIA EX</w:t>
      </w:r>
      <w:r w:rsidR="00CA40F1">
        <w:rPr>
          <w:rFonts w:ascii="Arial" w:eastAsia="Times New Roman" w:hAnsi="Arial" w:cs="Arial"/>
          <w:b/>
          <w:sz w:val="24"/>
          <w:szCs w:val="24"/>
          <w:lang w:eastAsia="es-ES"/>
        </w:rPr>
        <w:t>TRAORDINARIA CELEBRADA EL DÍA 26 DE JULIO DE 2017</w:t>
      </w:r>
      <w:r>
        <w:rPr>
          <w:rFonts w:ascii="Arial" w:eastAsia="Times New Roman" w:hAnsi="Arial" w:cs="Arial"/>
          <w:b/>
          <w:sz w:val="24"/>
          <w:szCs w:val="24"/>
          <w:lang w:eastAsia="es-ES"/>
        </w:rPr>
        <w:t xml:space="preserve"> EN EL SALÓN DE PLENOS DE LA CASA CONSISTORIAL.-</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SRS. ASISTENTES:</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ALCALDE PRESIDENTE</w:t>
      </w:r>
    </w:p>
    <w:p w:rsidR="007571C0" w:rsidRDefault="007571C0" w:rsidP="007571C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FRANCISCO DE BORJA MONJE FRIAS</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PRESENTES:</w:t>
      </w:r>
    </w:p>
    <w:p w:rsidR="007571C0" w:rsidRDefault="007571C0" w:rsidP="007571C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FRANCISCO JAVIER GARCIA PEREZ DE LOZA</w:t>
      </w:r>
    </w:p>
    <w:p w:rsidR="007571C0" w:rsidRDefault="007571C0" w:rsidP="007571C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TOMAS MUÑOZ MARIN</w:t>
      </w:r>
    </w:p>
    <w:p w:rsidR="007571C0" w:rsidRDefault="007571C0" w:rsidP="007571C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DAVID BERZAL EZQUERRO</w:t>
      </w:r>
    </w:p>
    <w:p w:rsidR="007571C0" w:rsidRDefault="007571C0" w:rsidP="007571C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RAFAEL DE MIGUEL JIMENEZ</w:t>
      </w:r>
    </w:p>
    <w:p w:rsidR="007571C0" w:rsidRDefault="007571C0" w:rsidP="007571C0">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Dª. MARIA BLANCA CASADO FONCEA</w:t>
      </w:r>
    </w:p>
    <w:p w:rsidR="00CA40F1" w:rsidRDefault="00CA40F1" w:rsidP="007571C0">
      <w:pPr>
        <w:spacing w:after="0" w:line="240" w:lineRule="auto"/>
        <w:jc w:val="both"/>
        <w:rPr>
          <w:rFonts w:ascii="Arial" w:eastAsia="Times New Roman" w:hAnsi="Arial" w:cs="Arial"/>
          <w:sz w:val="24"/>
          <w:szCs w:val="24"/>
          <w:lang w:eastAsia="es-ES"/>
        </w:rPr>
      </w:pPr>
    </w:p>
    <w:p w:rsidR="00CA40F1" w:rsidRPr="00CA40F1" w:rsidRDefault="00CA40F1" w:rsidP="007571C0">
      <w:pPr>
        <w:spacing w:after="0" w:line="240" w:lineRule="auto"/>
        <w:jc w:val="both"/>
        <w:rPr>
          <w:rFonts w:ascii="Arial" w:eastAsia="Times New Roman" w:hAnsi="Arial" w:cs="Arial"/>
          <w:b/>
          <w:sz w:val="24"/>
          <w:szCs w:val="24"/>
          <w:lang w:eastAsia="es-ES"/>
        </w:rPr>
      </w:pPr>
      <w:r w:rsidRPr="00CA40F1">
        <w:rPr>
          <w:rFonts w:ascii="Arial" w:eastAsia="Times New Roman" w:hAnsi="Arial" w:cs="Arial"/>
          <w:b/>
          <w:sz w:val="24"/>
          <w:szCs w:val="24"/>
          <w:lang w:eastAsia="es-ES"/>
        </w:rPr>
        <w:t>AUSENTES:</w:t>
      </w:r>
    </w:p>
    <w:p w:rsidR="00CA40F1" w:rsidRDefault="00CA40F1" w:rsidP="007571C0">
      <w:pPr>
        <w:spacing w:after="0" w:line="240" w:lineRule="auto"/>
        <w:jc w:val="both"/>
        <w:rPr>
          <w:rFonts w:ascii="Arial" w:eastAsia="Times New Roman" w:hAnsi="Arial" w:cs="Arial"/>
          <w:sz w:val="24"/>
          <w:szCs w:val="24"/>
          <w:lang w:eastAsia="es-ES"/>
        </w:rPr>
      </w:pPr>
    </w:p>
    <w:p w:rsidR="00CA40F1" w:rsidRDefault="00CA40F1" w:rsidP="00CA40F1">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D. RUBEN DURANA SAENZ</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SECRETARIA-INTERVENTORA:</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Dª </w:t>
      </w:r>
      <w:r w:rsidR="00CA40F1">
        <w:rPr>
          <w:rFonts w:ascii="Arial" w:eastAsia="Times New Roman" w:hAnsi="Arial" w:cs="Arial"/>
          <w:sz w:val="24"/>
          <w:szCs w:val="24"/>
          <w:lang w:eastAsia="es-ES"/>
        </w:rPr>
        <w:t xml:space="preserve"> MARIA DEL MAR ARRANZ OLMOS</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En la Villa de Baños de Ebro, Ter</w:t>
      </w:r>
      <w:r w:rsidR="00CA40F1">
        <w:rPr>
          <w:rFonts w:ascii="Arial" w:eastAsia="Times New Roman" w:hAnsi="Arial" w:cs="Arial"/>
          <w:sz w:val="24"/>
          <w:szCs w:val="24"/>
          <w:lang w:eastAsia="es-ES"/>
        </w:rPr>
        <w:t>ritorio Histórico de Álava, a 26 de Julio de 2.017, siendo  las 08</w:t>
      </w:r>
      <w:r>
        <w:rPr>
          <w:rFonts w:ascii="Arial" w:eastAsia="Times New Roman" w:hAnsi="Arial" w:cs="Arial"/>
          <w:sz w:val="24"/>
          <w:szCs w:val="24"/>
          <w:lang w:eastAsia="es-ES"/>
        </w:rPr>
        <w:t>:00  horas, previa la oportuna convocatoria, se reúnen en el Salón de Sesiones de la Casa Consistorial, los Sres. Concejales anotados al margen al objeto de celebrar Sesión ordinaria en primera convocatoria.</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Preside el acto el Sr. Alcalde  D. Francisco de Borja Monje Frías,  con asistencia de la Sec</w:t>
      </w:r>
      <w:r w:rsidR="00CA40F1">
        <w:rPr>
          <w:rFonts w:ascii="Arial" w:eastAsia="Times New Roman" w:hAnsi="Arial" w:cs="Arial"/>
          <w:sz w:val="24"/>
          <w:szCs w:val="24"/>
          <w:lang w:eastAsia="es-ES"/>
        </w:rPr>
        <w:t>retaria de la Corporación Doña María del Mar Arranz Olmos</w:t>
      </w:r>
      <w:r>
        <w:rPr>
          <w:rFonts w:ascii="Arial" w:eastAsia="Times New Roman" w:hAnsi="Arial" w:cs="Arial"/>
          <w:sz w:val="24"/>
          <w:szCs w:val="24"/>
          <w:lang w:eastAsia="es-ES"/>
        </w:rPr>
        <w:t xml:space="preserve"> que da fe.</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          Abierto el acto por la Presidencia, una vez comprobada la existencia de quórum suficiente, se procede seguidamente al examen y discusión de los asuntos incluidos en el Orden del Día, adoptándose en relación con los mismos, los siguientes acuerdos:</w:t>
      </w:r>
    </w:p>
    <w:p w:rsid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r w:rsidRPr="006B7B27">
        <w:rPr>
          <w:rFonts w:ascii="Arial" w:eastAsia="Times New Roman" w:hAnsi="Arial" w:cs="Arial"/>
          <w:b/>
          <w:snapToGrid w:val="0"/>
          <w:sz w:val="24"/>
          <w:szCs w:val="24"/>
          <w:lang w:eastAsia="es-ES"/>
        </w:rPr>
        <w:t xml:space="preserve">I.- </w:t>
      </w:r>
      <w:r w:rsidRPr="006B7B27">
        <w:rPr>
          <w:rFonts w:ascii="Arial" w:eastAsia="Times New Roman" w:hAnsi="Arial" w:cs="Arial"/>
          <w:b/>
          <w:snapToGrid w:val="0"/>
          <w:sz w:val="24"/>
          <w:szCs w:val="24"/>
          <w:u w:val="single"/>
          <w:lang w:eastAsia="es-ES"/>
        </w:rPr>
        <w:t>ADJUDICACION, SI PROCEDE, DEL  CONTRATATO QUE TIENE POR OBJETO: “REFORMA DE INFRAESTRUCTURA Y PAVIMENTACIÓN DE LA CALLE LAS PISCINAS Y ACCESO AL BARRIO SAN CRISTÓBAL DE EBRO”.</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b/>
          <w:snapToGrid w:val="0"/>
          <w:sz w:val="24"/>
          <w:szCs w:val="24"/>
          <w:u w:val="single"/>
          <w:lang w:eastAsia="es-ES"/>
        </w:rPr>
      </w:pPr>
    </w:p>
    <w:p w:rsidR="006B7B27" w:rsidRPr="006B7B27" w:rsidRDefault="006B7B27" w:rsidP="006B7B27">
      <w:pPr>
        <w:tabs>
          <w:tab w:val="left" w:leader="underscore" w:pos="9072"/>
        </w:tabs>
        <w:spacing w:after="0" w:line="240" w:lineRule="auto"/>
        <w:jc w:val="both"/>
        <w:rPr>
          <w:rFonts w:ascii="Arial" w:eastAsia="Times New Roman" w:hAnsi="Arial" w:cs="Arial"/>
          <w:b/>
          <w:snapToGrid w:val="0"/>
          <w:sz w:val="24"/>
          <w:szCs w:val="24"/>
          <w:lang w:eastAsia="es-ES"/>
        </w:rPr>
      </w:pPr>
      <w:r w:rsidRPr="006B7B27">
        <w:rPr>
          <w:rFonts w:ascii="Arial" w:eastAsia="Times New Roman" w:hAnsi="Arial" w:cs="Arial"/>
          <w:snapToGrid w:val="0"/>
          <w:sz w:val="24"/>
          <w:szCs w:val="24"/>
          <w:lang w:eastAsia="es-ES"/>
        </w:rPr>
        <w:t xml:space="preserve">           Visto el expediente tramitado para la contratación de las obras que tienen por objeto:</w:t>
      </w:r>
      <w:r w:rsidRPr="006B7B27">
        <w:rPr>
          <w:rFonts w:ascii="Arial" w:eastAsia="Times New Roman" w:hAnsi="Arial" w:cs="Arial"/>
          <w:b/>
          <w:snapToGrid w:val="0"/>
          <w:sz w:val="24"/>
          <w:szCs w:val="24"/>
          <w:lang w:eastAsia="es-ES"/>
        </w:rPr>
        <w:t xml:space="preserve"> </w:t>
      </w:r>
      <w:r w:rsidRPr="006B7B27">
        <w:rPr>
          <w:rFonts w:ascii="Arial" w:eastAsia="Times New Roman" w:hAnsi="Arial" w:cs="Arial"/>
          <w:snapToGrid w:val="0"/>
          <w:sz w:val="24"/>
          <w:szCs w:val="24"/>
          <w:lang w:eastAsia="es-ES"/>
        </w:rPr>
        <w:t xml:space="preserve">“REFORMA DE INFRAESTRUTURAS URBANAS Y PAVIMENTACIÓN DE LA CALLE PISCINAS Y ACCESO AL BARRIO DE SAN CRISTOBAL EN BAÑOS DE EBRO”. </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t xml:space="preserve">Visto que el pleno del Ayuntamiento en sesión celebrada el día 08/05/2017 aprobó el Proyecto redactado por Don Juan Manuel Martínez  </w:t>
      </w:r>
      <w:proofErr w:type="spellStart"/>
      <w:r w:rsidRPr="006B7B27">
        <w:rPr>
          <w:rFonts w:ascii="Arial" w:eastAsia="Times New Roman" w:hAnsi="Arial" w:cs="Arial"/>
          <w:snapToGrid w:val="0"/>
          <w:sz w:val="24"/>
          <w:szCs w:val="20"/>
          <w:lang w:eastAsia="es-ES"/>
        </w:rPr>
        <w:t>Mollinedo</w:t>
      </w:r>
      <w:proofErr w:type="spellEnd"/>
      <w:r w:rsidRPr="006B7B27">
        <w:rPr>
          <w:rFonts w:ascii="Arial" w:eastAsia="Times New Roman" w:hAnsi="Arial" w:cs="Arial"/>
          <w:snapToGrid w:val="0"/>
          <w:sz w:val="24"/>
          <w:szCs w:val="20"/>
          <w:lang w:eastAsia="es-ES"/>
        </w:rPr>
        <w:t>, para la ejecución de las citadas obras. El precio asciende a 855.199,16€ más 179.591,82€ de IVA.</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t>Visto que el Pleno del Ayuntamiento en sesión celebrada el día 22/05/2017 aprobó el Pliego de Cláusulas Administrativas Particulares para la contratación por procedimiento abierto, tramitación urgente, varios criterios de adjudicación para la contratación de obras. El anuncio fue publicado en el  BOTHA de fecha 02/06/2017 y rectificado el BOTHA  de fecha 09/06/2017.</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t>En tiempo y forma se han presentado las siguientes empresas:</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t>Perica Obras y Servicios S.A.     CIF: A26022657.</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t xml:space="preserve">Obras Públicas </w:t>
      </w:r>
      <w:proofErr w:type="spellStart"/>
      <w:r w:rsidRPr="006B7B27">
        <w:rPr>
          <w:rFonts w:ascii="Arial" w:eastAsia="Times New Roman" w:hAnsi="Arial" w:cs="Arial"/>
          <w:snapToGrid w:val="0"/>
          <w:sz w:val="24"/>
          <w:szCs w:val="20"/>
          <w:lang w:eastAsia="es-ES"/>
        </w:rPr>
        <w:t>Onaindía</w:t>
      </w:r>
      <w:proofErr w:type="spellEnd"/>
      <w:r w:rsidRPr="006B7B27">
        <w:rPr>
          <w:rFonts w:ascii="Arial" w:eastAsia="Times New Roman" w:hAnsi="Arial" w:cs="Arial"/>
          <w:snapToGrid w:val="0"/>
          <w:sz w:val="24"/>
          <w:szCs w:val="20"/>
          <w:lang w:eastAsia="es-ES"/>
        </w:rPr>
        <w:t xml:space="preserve"> S.A.      CIF: A01036920.</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t>ITOLA Construcciones S.A.         CIF: A01031368.</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t xml:space="preserve">EDANSA S.A.                       </w:t>
      </w:r>
      <w:r>
        <w:rPr>
          <w:rFonts w:ascii="Arial" w:eastAsia="Times New Roman" w:hAnsi="Arial" w:cs="Arial"/>
          <w:snapToGrid w:val="0"/>
          <w:sz w:val="24"/>
          <w:szCs w:val="20"/>
          <w:lang w:eastAsia="es-ES"/>
        </w:rPr>
        <w:t xml:space="preserve">       </w:t>
      </w:r>
      <w:r w:rsidRPr="006B7B27">
        <w:rPr>
          <w:rFonts w:ascii="Arial" w:eastAsia="Times New Roman" w:hAnsi="Arial" w:cs="Arial"/>
          <w:snapToGrid w:val="0"/>
          <w:sz w:val="24"/>
          <w:szCs w:val="20"/>
          <w:lang w:eastAsia="es-ES"/>
        </w:rPr>
        <w:t>CIF: A26028381.</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r>
      <w:proofErr w:type="spellStart"/>
      <w:r w:rsidRPr="006B7B27">
        <w:rPr>
          <w:rFonts w:ascii="Arial" w:eastAsia="Times New Roman" w:hAnsi="Arial" w:cs="Arial"/>
          <w:snapToGrid w:val="0"/>
          <w:sz w:val="24"/>
          <w:szCs w:val="20"/>
          <w:lang w:eastAsia="es-ES"/>
        </w:rPr>
        <w:t>Euskoexcavaciones</w:t>
      </w:r>
      <w:proofErr w:type="spellEnd"/>
      <w:r w:rsidRPr="006B7B27">
        <w:rPr>
          <w:rFonts w:ascii="Arial" w:eastAsia="Times New Roman" w:hAnsi="Arial" w:cs="Arial"/>
          <w:snapToGrid w:val="0"/>
          <w:sz w:val="24"/>
          <w:szCs w:val="20"/>
          <w:lang w:eastAsia="es-ES"/>
        </w:rPr>
        <w:t xml:space="preserve"> NAVIRIOJA 21 SL CIF: B01453893.</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 xml:space="preserve">         </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t>Vista la propuesta realizada por la mesa de contratación en su reunión celebrada el día 07/07/2017 para valorar la documentación presentada por las  empresas arriba indicadas, se requirió a ITOLA Construcciones S.A.,</w:t>
      </w:r>
      <w:proofErr w:type="spellStart"/>
      <w:r w:rsidRPr="006B7B27">
        <w:rPr>
          <w:rFonts w:ascii="Arial" w:eastAsia="Times New Roman" w:hAnsi="Arial" w:cs="Arial"/>
          <w:snapToGrid w:val="0"/>
          <w:sz w:val="24"/>
          <w:szCs w:val="20"/>
          <w:lang w:eastAsia="es-ES"/>
        </w:rPr>
        <w:t>Euskoexcavaciones</w:t>
      </w:r>
      <w:proofErr w:type="spellEnd"/>
      <w:r w:rsidRPr="006B7B27">
        <w:rPr>
          <w:rFonts w:ascii="Arial" w:eastAsia="Times New Roman" w:hAnsi="Arial" w:cs="Arial"/>
          <w:snapToGrid w:val="0"/>
          <w:sz w:val="24"/>
          <w:szCs w:val="20"/>
          <w:lang w:eastAsia="es-ES"/>
        </w:rPr>
        <w:t xml:space="preserve"> NAVIRIOJA 21 S.L. y a </w:t>
      </w:r>
      <w:r w:rsidRPr="006B7B27">
        <w:rPr>
          <w:rFonts w:ascii="Arial" w:eastAsia="Times New Roman" w:hAnsi="Arial" w:cs="Arial"/>
          <w:snapToGrid w:val="0"/>
          <w:sz w:val="24"/>
          <w:szCs w:val="24"/>
          <w:lang w:eastAsia="es-ES"/>
        </w:rPr>
        <w:t>Perica Obras y Servicios S.A. para que completasen la documentación presentada.</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t xml:space="preserve">Las empresas ITOLA Construcciones S.A.  </w:t>
      </w:r>
      <w:proofErr w:type="gramStart"/>
      <w:r w:rsidRPr="006B7B27">
        <w:rPr>
          <w:rFonts w:ascii="Arial" w:eastAsia="Times New Roman" w:hAnsi="Arial" w:cs="Arial"/>
          <w:snapToGrid w:val="0"/>
          <w:sz w:val="24"/>
          <w:szCs w:val="20"/>
          <w:lang w:eastAsia="es-ES"/>
        </w:rPr>
        <w:t>y</w:t>
      </w:r>
      <w:proofErr w:type="gramEnd"/>
      <w:r w:rsidRPr="006B7B27">
        <w:rPr>
          <w:rFonts w:ascii="Arial" w:eastAsia="Times New Roman" w:hAnsi="Arial" w:cs="Arial"/>
          <w:snapToGrid w:val="0"/>
          <w:sz w:val="24"/>
          <w:szCs w:val="20"/>
          <w:lang w:eastAsia="es-ES"/>
        </w:rPr>
        <w:t xml:space="preserve"> </w:t>
      </w:r>
      <w:proofErr w:type="spellStart"/>
      <w:r w:rsidRPr="006B7B27">
        <w:rPr>
          <w:rFonts w:ascii="Arial" w:eastAsia="Times New Roman" w:hAnsi="Arial" w:cs="Arial"/>
          <w:snapToGrid w:val="0"/>
          <w:sz w:val="24"/>
          <w:szCs w:val="20"/>
          <w:lang w:eastAsia="es-ES"/>
        </w:rPr>
        <w:t>Euskoexcavaciones</w:t>
      </w:r>
      <w:proofErr w:type="spellEnd"/>
      <w:r w:rsidRPr="006B7B27">
        <w:rPr>
          <w:rFonts w:ascii="Arial" w:eastAsia="Times New Roman" w:hAnsi="Arial" w:cs="Arial"/>
          <w:snapToGrid w:val="0"/>
          <w:sz w:val="24"/>
          <w:szCs w:val="20"/>
          <w:lang w:eastAsia="es-ES"/>
        </w:rPr>
        <w:t xml:space="preserve"> NAVIRIOJA 21 S.L.,  han presentado la documentación el día 7 de julio. Se da por completa la documentación presentada.</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ab/>
        <w:t xml:space="preserve">Perica Obras y Servicios S.A., ha presentado documento de  tener clasificación para ejecutar obras:  </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ab/>
        <w:t>Grupo: E Subgrupo: 07 Categoría: F</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ab/>
        <w:t>Grupo: G Subgrupo: 06 Categoría: D</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ab/>
        <w:t>Grupo: k Subgrupo: 06 Categoría: E</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En el Grupo G (viales y pista), Subgrupo 6 (Obras viales sin cualificación específica) Categoría D (cuantía superior a 360.000€ e igual e inferior a 840.000€, IVA INCLUIDO.</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ab/>
        <w:t>En consecuencia, esta empresa no tiene la clasificación requerida en el pliego de condiciones administrativas:</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lastRenderedPageBreak/>
        <w:tab/>
        <w:t xml:space="preserve">Grupo: E Subgrupo: 07 Grupo: G Subgrupo: 06, en ambos casos Categoría 4 (cuantía superior a 840.000€ e igual o inferior a 2.400.000€), </w:t>
      </w:r>
      <w:r w:rsidRPr="006B7B27">
        <w:rPr>
          <w:rFonts w:ascii="Arial" w:eastAsia="Times New Roman" w:hAnsi="Arial" w:cs="Arial"/>
          <w:b/>
          <w:snapToGrid w:val="0"/>
          <w:sz w:val="24"/>
          <w:szCs w:val="24"/>
          <w:u w:val="single"/>
          <w:lang w:eastAsia="es-ES"/>
        </w:rPr>
        <w:t>razón por la que se propone su exclusión.</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bookmarkStart w:id="0" w:name="_GoBack"/>
      <w:bookmarkEnd w:id="0"/>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ab/>
        <w:t>La mesa de contratación e</w:t>
      </w:r>
      <w:r w:rsidR="00825912">
        <w:rPr>
          <w:rFonts w:ascii="Arial" w:eastAsia="Times New Roman" w:hAnsi="Arial" w:cs="Arial"/>
          <w:snapToGrid w:val="0"/>
          <w:sz w:val="24"/>
          <w:szCs w:val="24"/>
          <w:lang w:eastAsia="es-ES"/>
        </w:rPr>
        <w:t>n su reunión celebrada el día 17</w:t>
      </w:r>
      <w:r w:rsidRPr="006B7B27">
        <w:rPr>
          <w:rFonts w:ascii="Arial" w:eastAsia="Times New Roman" w:hAnsi="Arial" w:cs="Arial"/>
          <w:snapToGrid w:val="0"/>
          <w:sz w:val="24"/>
          <w:szCs w:val="24"/>
          <w:lang w:eastAsia="es-ES"/>
        </w:rPr>
        <w:t>/07/2017  procede a la apertura del sobre B, que contiene la documentación de los criterios de determinación automática, y se une la valoración realizada por el Técnico de la documentación del sobre C, con el siguiente resultado:</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 xml:space="preserve"> </w:t>
      </w:r>
      <w:r w:rsidRPr="006B7B27">
        <w:rPr>
          <w:rFonts w:ascii="Arial" w:eastAsia="Times New Roman" w:hAnsi="Arial" w:cs="Arial"/>
          <w:snapToGrid w:val="0"/>
          <w:sz w:val="24"/>
          <w:szCs w:val="24"/>
          <w:lang w:eastAsia="es-ES"/>
        </w:rPr>
        <w:tab/>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Pr>
          <w:rFonts w:ascii="Times New Roman" w:eastAsia="Times New Roman" w:hAnsi="Times New Roman"/>
          <w:noProof/>
          <w:sz w:val="24"/>
          <w:szCs w:val="20"/>
          <w:lang w:eastAsia="es-ES_tradnl"/>
        </w:rPr>
        <w:drawing>
          <wp:inline distT="0" distB="0" distL="0" distR="0">
            <wp:extent cx="5559425" cy="1710055"/>
            <wp:effectExtent l="0" t="0" r="3175" b="444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9425" cy="1710055"/>
                    </a:xfrm>
                    <a:prstGeom prst="rect">
                      <a:avLst/>
                    </a:prstGeom>
                    <a:noFill/>
                    <a:ln>
                      <a:noFill/>
                    </a:ln>
                  </pic:spPr>
                </pic:pic>
              </a:graphicData>
            </a:graphic>
          </wp:inline>
        </w:drawing>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noProof/>
          <w:sz w:val="24"/>
          <w:szCs w:val="20"/>
          <w:lang w:eastAsia="es-ES_tradnl"/>
        </w:rPr>
      </w:pPr>
      <w:r>
        <w:rPr>
          <w:rFonts w:ascii="Times New Roman" w:eastAsia="Times New Roman" w:hAnsi="Times New Roman"/>
          <w:noProof/>
          <w:sz w:val="24"/>
          <w:szCs w:val="20"/>
          <w:lang w:eastAsia="es-ES_tradnl"/>
        </w:rPr>
        <w:drawing>
          <wp:inline distT="0" distB="0" distL="0" distR="0">
            <wp:extent cx="4160520" cy="22675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0520" cy="2267585"/>
                    </a:xfrm>
                    <a:prstGeom prst="rect">
                      <a:avLst/>
                    </a:prstGeom>
                    <a:noFill/>
                    <a:ln>
                      <a:noFill/>
                    </a:ln>
                  </pic:spPr>
                </pic:pic>
              </a:graphicData>
            </a:graphic>
          </wp:inline>
        </w:drawing>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ab/>
        <w:t>Por lo que procede la siguiente proposición al órgano de contratación:</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ab/>
        <w:t>1.- La exclusión de la empresa Perica Obras y Servicios S.A, por no tener la clasificación requerida.</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ab/>
        <w:t>2.- Proponer la adjudicación a la empresa EUSKOESCAVACIONES NAVIRIOJA 21 S.L. en el precio de 628.500,00€, más el IVA 131.985,00€ y ofertando un plazo de garantía de 5 años.</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ab/>
        <w:t>La empresa  EUSKOESCAVACIONES NAVIRIOJA 21 S.L, ha presentado la documentación a que se refiere el art. 151.2 del TRLCSP, estar al corriente de pago en Hacienda y la Seguridad Social y la garantía del 5% del precio de adjudicación.</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t xml:space="preserve">A la vista de esta propuesta de la mesa de contratación, de lo determinado por la Disposición Adicional Segunda del Texto Refundido de la  Ley de Contratos, que establece la competencia del Pleno del Ayuntamiento para la adjudicación de los contratos que superen el 10% de los Recursos Ordinarios, </w:t>
      </w:r>
      <w:r w:rsidRPr="006B7B27">
        <w:rPr>
          <w:rFonts w:ascii="Arial" w:eastAsia="Times New Roman" w:hAnsi="Arial" w:cs="Arial"/>
          <w:b/>
          <w:snapToGrid w:val="0"/>
          <w:sz w:val="24"/>
          <w:szCs w:val="20"/>
          <w:lang w:eastAsia="es-ES"/>
        </w:rPr>
        <w:t>el Pleno del Ayuntamiento,</w:t>
      </w:r>
      <w:r w:rsidRPr="006B7B27">
        <w:rPr>
          <w:rFonts w:ascii="Arial" w:eastAsia="Times New Roman" w:hAnsi="Arial" w:cs="Arial"/>
          <w:snapToGrid w:val="0"/>
          <w:sz w:val="24"/>
          <w:szCs w:val="20"/>
          <w:lang w:eastAsia="es-ES"/>
        </w:rPr>
        <w:t xml:space="preserve"> con 4 votos a favor, de los Sres. Frías, García, Muñoz y Berzal  y 2 abstenciones de  Sr. De Miguel    Y  Sra. Casado,  </w:t>
      </w:r>
      <w:r w:rsidRPr="006B7B27">
        <w:rPr>
          <w:rFonts w:ascii="Arial" w:eastAsia="Times New Roman" w:hAnsi="Arial" w:cs="Arial"/>
          <w:b/>
          <w:snapToGrid w:val="0"/>
          <w:sz w:val="24"/>
          <w:szCs w:val="20"/>
          <w:lang w:eastAsia="es-ES"/>
        </w:rPr>
        <w:t>ACUERDA:</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0"/>
          <w:lang w:eastAsia="es-ES"/>
        </w:rPr>
      </w:pPr>
      <w:r w:rsidRPr="006B7B27">
        <w:rPr>
          <w:rFonts w:ascii="Arial" w:eastAsia="Times New Roman" w:hAnsi="Arial" w:cs="Arial"/>
          <w:snapToGrid w:val="0"/>
          <w:sz w:val="24"/>
          <w:szCs w:val="20"/>
          <w:lang w:eastAsia="es-ES"/>
        </w:rPr>
        <w:tab/>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4"/>
          <w:lang w:eastAsia="es-ES"/>
        </w:rPr>
        <w:tab/>
        <w:t>1.- La exclusión de la empresa Perica Obras y Servicios S.A, por no tener la clasificación requerida.</w:t>
      </w:r>
    </w:p>
    <w:p w:rsidR="006B7B27" w:rsidRPr="006B7B27" w:rsidRDefault="006B7B27" w:rsidP="006B7B27">
      <w:pPr>
        <w:shd w:val="clear" w:color="auto" w:fill="FFFFFF"/>
        <w:spacing w:before="180" w:after="180" w:line="240" w:lineRule="auto"/>
        <w:jc w:val="both"/>
        <w:rPr>
          <w:rFonts w:ascii="Arial" w:eastAsia="Times New Roman" w:hAnsi="Arial" w:cs="Arial"/>
          <w:snapToGrid w:val="0"/>
          <w:sz w:val="24"/>
          <w:szCs w:val="24"/>
          <w:lang w:eastAsia="es-ES_tradnl"/>
        </w:rPr>
      </w:pPr>
      <w:r w:rsidRPr="006B7B27">
        <w:rPr>
          <w:rFonts w:ascii="Arial" w:eastAsia="Times New Roman" w:hAnsi="Arial" w:cs="Arial"/>
          <w:snapToGrid w:val="0"/>
          <w:sz w:val="24"/>
          <w:szCs w:val="24"/>
          <w:lang w:eastAsia="es-ES_tradnl"/>
        </w:rPr>
        <w:tab/>
        <w:t>2.-Proponer la adjudicación a la empresa EUSKOESCAVACIONES NAVIRIOJA 21 S.L. en el precio de 628.500,00€, más el IVA 131.985,00€ y ofertando un plazo de garantía de 5 años.</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r w:rsidRPr="006B7B27">
        <w:rPr>
          <w:rFonts w:ascii="Arial" w:eastAsia="Times New Roman" w:hAnsi="Arial" w:cs="Arial"/>
          <w:snapToGrid w:val="0"/>
          <w:sz w:val="24"/>
          <w:szCs w:val="20"/>
          <w:lang w:eastAsia="es-ES"/>
        </w:rPr>
        <w:tab/>
        <w:t>3.- Facultar al Alcalde para la firma de cuentos documentos sean necesarios para la formalización y ejecución del contrato.</w:t>
      </w:r>
    </w:p>
    <w:p w:rsidR="006B7B27" w:rsidRPr="006B7B27" w:rsidRDefault="006B7B27" w:rsidP="006B7B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napToGrid w:val="0"/>
          <w:sz w:val="24"/>
          <w:szCs w:val="24"/>
          <w:lang w:eastAsia="es-ES"/>
        </w:rPr>
      </w:pPr>
    </w:p>
    <w:p w:rsidR="006B7B27" w:rsidRPr="006B7B27" w:rsidRDefault="006B7B27" w:rsidP="006B7B27">
      <w:pPr>
        <w:spacing w:after="0" w:line="240" w:lineRule="auto"/>
        <w:ind w:right="-1"/>
        <w:jc w:val="both"/>
        <w:rPr>
          <w:rFonts w:ascii="Arial" w:eastAsia="Times New Roman" w:hAnsi="Arial" w:cs="Arial"/>
          <w:i/>
          <w:snapToGrid w:val="0"/>
          <w:sz w:val="24"/>
          <w:szCs w:val="20"/>
          <w:lang w:eastAsia="es-ES"/>
        </w:rPr>
      </w:pPr>
    </w:p>
    <w:p w:rsidR="007571C0" w:rsidRPr="007571C0" w:rsidRDefault="007571C0" w:rsidP="007571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eastAsia="Times New Roman" w:hAnsi="Arial" w:cs="Arial"/>
          <w:sz w:val="24"/>
          <w:szCs w:val="24"/>
          <w:lang w:eastAsia="es-ES"/>
        </w:rPr>
      </w:pPr>
    </w:p>
    <w:p w:rsidR="00212EEE" w:rsidRPr="007571C0" w:rsidRDefault="00212EEE"/>
    <w:sectPr w:rsidR="00212EEE" w:rsidRPr="007571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80845"/>
    <w:multiLevelType w:val="hybridMultilevel"/>
    <w:tmpl w:val="474CA698"/>
    <w:lvl w:ilvl="0" w:tplc="A918ADF6">
      <w:start w:val="1"/>
      <w:numFmt w:val="bullet"/>
      <w:lvlText w:val="-"/>
      <w:lvlJc w:val="left"/>
      <w:pPr>
        <w:ind w:left="720" w:hanging="360"/>
      </w:pPr>
      <w:rPr>
        <w:rFonts w:ascii="Arial" w:eastAsia="Times New Roman" w:hAnsi="Arial" w:cs="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C0"/>
    <w:rsid w:val="000D668A"/>
    <w:rsid w:val="00212EEE"/>
    <w:rsid w:val="002C4767"/>
    <w:rsid w:val="003E22CB"/>
    <w:rsid w:val="00602F21"/>
    <w:rsid w:val="006B7B27"/>
    <w:rsid w:val="00722CAE"/>
    <w:rsid w:val="007571C0"/>
    <w:rsid w:val="007F5EBA"/>
    <w:rsid w:val="00825912"/>
    <w:rsid w:val="008E44CD"/>
    <w:rsid w:val="00A962C9"/>
    <w:rsid w:val="00B87D70"/>
    <w:rsid w:val="00CA40F1"/>
    <w:rsid w:val="00CD5BF6"/>
    <w:rsid w:val="00DE7CD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C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71C0"/>
    <w:pPr>
      <w:ind w:left="720"/>
      <w:contextualSpacing/>
    </w:pPr>
  </w:style>
  <w:style w:type="paragraph" w:styleId="Textodeglobo">
    <w:name w:val="Balloon Text"/>
    <w:basedOn w:val="Normal"/>
    <w:link w:val="TextodegloboCar"/>
    <w:uiPriority w:val="99"/>
    <w:semiHidden/>
    <w:unhideWhenUsed/>
    <w:rsid w:val="00DE7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CD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1C0"/>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71C0"/>
    <w:pPr>
      <w:ind w:left="720"/>
      <w:contextualSpacing/>
    </w:pPr>
  </w:style>
  <w:style w:type="paragraph" w:styleId="Textodeglobo">
    <w:name w:val="Balloon Text"/>
    <w:basedOn w:val="Normal"/>
    <w:link w:val="TextodegloboCar"/>
    <w:uiPriority w:val="99"/>
    <w:semiHidden/>
    <w:unhideWhenUsed/>
    <w:rsid w:val="00DE7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CD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cp:lastPrinted>2017-07-26T08:15:00Z</cp:lastPrinted>
  <dcterms:created xsi:type="dcterms:W3CDTF">2017-07-26T06:31:00Z</dcterms:created>
  <dcterms:modified xsi:type="dcterms:W3CDTF">2017-07-31T07:52:00Z</dcterms:modified>
</cp:coreProperties>
</file>